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23" w:rsidRPr="00745D5A" w:rsidRDefault="00745D5A" w:rsidP="00745D5A">
      <w:pPr>
        <w:jc w:val="center"/>
        <w:rPr>
          <w:b/>
          <w:sz w:val="28"/>
          <w:szCs w:val="26"/>
          <w:lang w:val="ru-RU" w:eastAsia="en-US"/>
        </w:rPr>
      </w:pPr>
      <w:r w:rsidRPr="00745D5A">
        <w:rPr>
          <w:b/>
          <w:sz w:val="28"/>
          <w:szCs w:val="26"/>
          <w:lang w:val="ru-RU" w:eastAsia="en-US"/>
        </w:rPr>
        <w:t xml:space="preserve">Информация </w:t>
      </w:r>
      <w:r w:rsidRPr="00745D5A">
        <w:rPr>
          <w:b/>
          <w:sz w:val="28"/>
          <w:szCs w:val="26"/>
          <w:lang w:val="ru-RU" w:eastAsia="en-US"/>
        </w:rPr>
        <w:t>о независимых соискателях, ведущих научные исследования в Институте переподготовки и повышения квалификации юридических кадров</w:t>
      </w:r>
    </w:p>
    <w:p w:rsidR="00745D5A" w:rsidRPr="00745D5A" w:rsidRDefault="00745D5A" w:rsidP="00745D5A">
      <w:pPr>
        <w:jc w:val="center"/>
        <w:rPr>
          <w:b/>
          <w:sz w:val="32"/>
          <w:lang w:val="ru-RU" w:eastAsia="en-US"/>
        </w:rPr>
      </w:pP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973"/>
        <w:gridCol w:w="3375"/>
        <w:gridCol w:w="4027"/>
        <w:gridCol w:w="3335"/>
      </w:tblGrid>
      <w:tr w:rsidR="00745D5A" w:rsidRPr="00F83E44" w:rsidTr="00745D5A">
        <w:trPr>
          <w:trHeight w:val="810"/>
        </w:trPr>
        <w:tc>
          <w:tcPr>
            <w:tcW w:w="725" w:type="dxa"/>
            <w:shd w:val="clear" w:color="auto" w:fill="DEEAF6"/>
            <w:vAlign w:val="center"/>
          </w:tcPr>
          <w:p w:rsidR="00745D5A" w:rsidRPr="00745D5A" w:rsidRDefault="00745D5A" w:rsidP="00745D5A">
            <w:pPr>
              <w:jc w:val="center"/>
              <w:rPr>
                <w:b/>
                <w:lang w:val="uz-Cyrl-UZ" w:eastAsia="en-US"/>
              </w:rPr>
            </w:pPr>
            <w:r w:rsidRPr="00745D5A">
              <w:rPr>
                <w:b/>
              </w:rPr>
              <w:t>№</w:t>
            </w:r>
          </w:p>
        </w:tc>
        <w:tc>
          <w:tcPr>
            <w:tcW w:w="2973" w:type="dxa"/>
            <w:shd w:val="clear" w:color="auto" w:fill="DEEAF6"/>
            <w:vAlign w:val="center"/>
          </w:tcPr>
          <w:p w:rsidR="00745D5A" w:rsidRPr="00745D5A" w:rsidRDefault="00745D5A" w:rsidP="00745D5A">
            <w:pPr>
              <w:jc w:val="center"/>
              <w:rPr>
                <w:b/>
              </w:rPr>
            </w:pPr>
            <w:r w:rsidRPr="00745D5A">
              <w:rPr>
                <w:b/>
              </w:rPr>
              <w:t xml:space="preserve">Ф.И.О. </w:t>
            </w:r>
            <w:proofErr w:type="spellStart"/>
            <w:r w:rsidRPr="00745D5A">
              <w:rPr>
                <w:b/>
              </w:rPr>
              <w:t>независимого</w:t>
            </w:r>
            <w:proofErr w:type="spellEnd"/>
            <w:r w:rsidRPr="00745D5A">
              <w:rPr>
                <w:b/>
              </w:rPr>
              <w:t xml:space="preserve"> </w:t>
            </w:r>
            <w:proofErr w:type="spellStart"/>
            <w:r w:rsidRPr="00745D5A">
              <w:rPr>
                <w:b/>
              </w:rPr>
              <w:t>соискателя</w:t>
            </w:r>
            <w:proofErr w:type="spellEnd"/>
            <w:r w:rsidRPr="00745D5A">
              <w:rPr>
                <w:b/>
              </w:rPr>
              <w:t xml:space="preserve">, </w:t>
            </w:r>
            <w:proofErr w:type="spellStart"/>
            <w:r w:rsidRPr="00745D5A">
              <w:rPr>
                <w:b/>
              </w:rPr>
              <w:t>ученая</w:t>
            </w:r>
            <w:proofErr w:type="spellEnd"/>
            <w:r w:rsidRPr="00745D5A">
              <w:rPr>
                <w:b/>
              </w:rPr>
              <w:t xml:space="preserve"> </w:t>
            </w:r>
            <w:proofErr w:type="spellStart"/>
            <w:r w:rsidRPr="00745D5A">
              <w:rPr>
                <w:b/>
              </w:rPr>
              <w:t>степень</w:t>
            </w:r>
            <w:proofErr w:type="spellEnd"/>
            <w:r w:rsidRPr="00745D5A">
              <w:rPr>
                <w:b/>
              </w:rPr>
              <w:t xml:space="preserve"> и </w:t>
            </w:r>
            <w:proofErr w:type="spellStart"/>
            <w:r w:rsidRPr="00745D5A">
              <w:rPr>
                <w:b/>
              </w:rPr>
              <w:t>звание</w:t>
            </w:r>
            <w:proofErr w:type="spellEnd"/>
          </w:p>
        </w:tc>
        <w:tc>
          <w:tcPr>
            <w:tcW w:w="3375" w:type="dxa"/>
            <w:shd w:val="clear" w:color="auto" w:fill="DEEAF6"/>
            <w:vAlign w:val="center"/>
          </w:tcPr>
          <w:p w:rsidR="00745D5A" w:rsidRPr="00745D5A" w:rsidRDefault="00745D5A" w:rsidP="00745D5A">
            <w:pPr>
              <w:jc w:val="center"/>
              <w:rPr>
                <w:b/>
              </w:rPr>
            </w:pPr>
            <w:r w:rsidRPr="00745D5A">
              <w:rPr>
                <w:b/>
              </w:rPr>
              <w:t xml:space="preserve">Шифр и </w:t>
            </w:r>
            <w:proofErr w:type="spellStart"/>
            <w:r w:rsidRPr="00745D5A">
              <w:rPr>
                <w:b/>
              </w:rPr>
              <w:t>наименование</w:t>
            </w:r>
            <w:proofErr w:type="spellEnd"/>
            <w:r w:rsidRPr="00745D5A">
              <w:rPr>
                <w:b/>
              </w:rPr>
              <w:t xml:space="preserve"> </w:t>
            </w:r>
            <w:proofErr w:type="spellStart"/>
            <w:r w:rsidRPr="00745D5A">
              <w:rPr>
                <w:b/>
              </w:rPr>
              <w:t>специальности</w:t>
            </w:r>
            <w:proofErr w:type="spellEnd"/>
          </w:p>
        </w:tc>
        <w:tc>
          <w:tcPr>
            <w:tcW w:w="4027" w:type="dxa"/>
            <w:shd w:val="clear" w:color="auto" w:fill="DEEAF6"/>
            <w:vAlign w:val="center"/>
          </w:tcPr>
          <w:p w:rsidR="00745D5A" w:rsidRPr="00745D5A" w:rsidRDefault="00745D5A" w:rsidP="00745D5A">
            <w:pPr>
              <w:jc w:val="center"/>
              <w:rPr>
                <w:b/>
              </w:rPr>
            </w:pPr>
            <w:r w:rsidRPr="00745D5A">
              <w:rPr>
                <w:b/>
              </w:rPr>
              <w:t xml:space="preserve">Тема </w:t>
            </w:r>
            <w:proofErr w:type="spellStart"/>
            <w:r w:rsidRPr="00745D5A">
              <w:rPr>
                <w:b/>
              </w:rPr>
              <w:t>диссертации</w:t>
            </w:r>
            <w:proofErr w:type="spellEnd"/>
          </w:p>
        </w:tc>
        <w:tc>
          <w:tcPr>
            <w:tcW w:w="3335" w:type="dxa"/>
            <w:shd w:val="clear" w:color="auto" w:fill="DEEAF6"/>
            <w:vAlign w:val="center"/>
          </w:tcPr>
          <w:p w:rsidR="00745D5A" w:rsidRPr="00745D5A" w:rsidRDefault="00745D5A" w:rsidP="00745D5A">
            <w:pPr>
              <w:jc w:val="center"/>
              <w:rPr>
                <w:b/>
              </w:rPr>
            </w:pPr>
            <w:proofErr w:type="spellStart"/>
            <w:r w:rsidRPr="00745D5A">
              <w:rPr>
                <w:b/>
              </w:rPr>
              <w:t>Научный</w:t>
            </w:r>
            <w:proofErr w:type="spellEnd"/>
            <w:r w:rsidRPr="00745D5A">
              <w:rPr>
                <w:b/>
              </w:rPr>
              <w:t xml:space="preserve"> консультант, </w:t>
            </w:r>
            <w:proofErr w:type="spellStart"/>
            <w:r w:rsidRPr="00745D5A">
              <w:rPr>
                <w:b/>
              </w:rPr>
              <w:t>ученая</w:t>
            </w:r>
            <w:proofErr w:type="spellEnd"/>
            <w:r w:rsidRPr="00745D5A">
              <w:rPr>
                <w:b/>
              </w:rPr>
              <w:t xml:space="preserve"> </w:t>
            </w:r>
            <w:proofErr w:type="spellStart"/>
            <w:r w:rsidRPr="00745D5A">
              <w:rPr>
                <w:b/>
              </w:rPr>
              <w:t>степень</w:t>
            </w:r>
            <w:proofErr w:type="spellEnd"/>
            <w:r w:rsidRPr="00745D5A">
              <w:rPr>
                <w:b/>
              </w:rPr>
              <w:t xml:space="preserve"> и </w:t>
            </w:r>
            <w:proofErr w:type="spellStart"/>
            <w:r w:rsidRPr="00745D5A">
              <w:rPr>
                <w:b/>
              </w:rPr>
              <w:t>звание</w:t>
            </w:r>
            <w:proofErr w:type="spellEnd"/>
          </w:p>
        </w:tc>
      </w:tr>
      <w:tr w:rsidR="00745D5A" w:rsidRPr="00F83E44" w:rsidTr="00745D5A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Мамазияев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Хусниддин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Дилшодович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12.00.02 – </w:t>
            </w:r>
            <w:proofErr w:type="spellStart"/>
            <w:r w:rsidRPr="00AC4EC0">
              <w:t>Конституционное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Административное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Финансовое</w:t>
            </w:r>
            <w:proofErr w:type="spellEnd"/>
            <w:r w:rsidRPr="00AC4EC0">
              <w:t xml:space="preserve"> и </w:t>
            </w:r>
            <w:proofErr w:type="spellStart"/>
            <w:r w:rsidRPr="00AC4EC0">
              <w:t>таможенное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Организационно-правовые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основы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совершенствования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деятельности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территориальных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органов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юстиции</w:t>
            </w:r>
            <w:proofErr w:type="spellEnd"/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Кандидат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 (</w:t>
            </w:r>
            <w:proofErr w:type="spellStart"/>
            <w:r w:rsidRPr="00AC4EC0">
              <w:t>PhD</w:t>
            </w:r>
            <w:proofErr w:type="spellEnd"/>
            <w:r w:rsidRPr="00AC4EC0">
              <w:t xml:space="preserve">), доцент </w:t>
            </w:r>
            <w:proofErr w:type="spellStart"/>
            <w:r w:rsidRPr="00AC4EC0">
              <w:t>Махмудов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Фируз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Бахтиёрович</w:t>
            </w:r>
            <w:proofErr w:type="spellEnd"/>
          </w:p>
        </w:tc>
      </w:tr>
      <w:tr w:rsidR="00745D5A" w:rsidRPr="00F83E44" w:rsidTr="00745D5A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Олимов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Шерзод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Бахтиёрович</w:t>
            </w:r>
            <w:bookmarkStart w:id="0" w:name="_GoBack"/>
            <w:bookmarkEnd w:id="0"/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12.00.02 – </w:t>
            </w:r>
            <w:proofErr w:type="spellStart"/>
            <w:r w:rsidRPr="00AC4EC0">
              <w:t>Конституционное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Административное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Финансовое</w:t>
            </w:r>
            <w:proofErr w:type="spellEnd"/>
            <w:r w:rsidRPr="00AC4EC0">
              <w:t xml:space="preserve"> и </w:t>
            </w:r>
            <w:proofErr w:type="spellStart"/>
            <w:r w:rsidRPr="00AC4EC0">
              <w:t>таможенное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Организационно-правовые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основы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совершенствования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деятельности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Государственной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инспекции</w:t>
            </w:r>
            <w:proofErr w:type="spellEnd"/>
            <w:r w:rsidRPr="00AC4EC0">
              <w:t xml:space="preserve"> труда</w:t>
            </w:r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Кандидат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 (</w:t>
            </w:r>
            <w:proofErr w:type="spellStart"/>
            <w:r w:rsidRPr="00AC4EC0">
              <w:t>PhD</w:t>
            </w:r>
            <w:proofErr w:type="spellEnd"/>
            <w:r w:rsidRPr="00AC4EC0">
              <w:t xml:space="preserve">), доцент </w:t>
            </w:r>
            <w:proofErr w:type="spellStart"/>
            <w:r w:rsidRPr="00AC4EC0">
              <w:t>Махмудов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Фируз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Бахтиёрович</w:t>
            </w:r>
            <w:proofErr w:type="spellEnd"/>
          </w:p>
        </w:tc>
      </w:tr>
      <w:tr w:rsidR="00745D5A" w:rsidRPr="00F83E44" w:rsidTr="00745D5A">
        <w:trPr>
          <w:trHeight w:val="1562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Амиркулов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Сардор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Толибжонович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12.00.02 – </w:t>
            </w:r>
            <w:proofErr w:type="spellStart"/>
            <w:r w:rsidRPr="00AC4EC0">
              <w:t>Конституционное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Административное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Финансовое</w:t>
            </w:r>
            <w:proofErr w:type="spellEnd"/>
            <w:r w:rsidRPr="00AC4EC0">
              <w:t xml:space="preserve"> и </w:t>
            </w:r>
            <w:proofErr w:type="spellStart"/>
            <w:r w:rsidRPr="00AC4EC0">
              <w:t>таможенное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Совершенствование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организационно-правовых</w:t>
            </w:r>
            <w:proofErr w:type="spellEnd"/>
            <w:r w:rsidRPr="00AC4EC0">
              <w:t xml:space="preserve"> основ </w:t>
            </w:r>
            <w:proofErr w:type="spellStart"/>
            <w:r w:rsidRPr="00AC4EC0">
              <w:t>защиты</w:t>
            </w:r>
            <w:proofErr w:type="spellEnd"/>
            <w:r w:rsidRPr="00AC4EC0">
              <w:t xml:space="preserve"> прав </w:t>
            </w:r>
            <w:proofErr w:type="spellStart"/>
            <w:r w:rsidRPr="00AC4EC0">
              <w:t>интеллектуальной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собственности</w:t>
            </w:r>
            <w:proofErr w:type="spellEnd"/>
            <w:r w:rsidRPr="00AC4EC0">
              <w:t xml:space="preserve"> органами </w:t>
            </w:r>
            <w:proofErr w:type="spellStart"/>
            <w:r w:rsidRPr="00AC4EC0">
              <w:t>юстиции</w:t>
            </w:r>
            <w:proofErr w:type="spellEnd"/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Кандидат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 (</w:t>
            </w:r>
            <w:proofErr w:type="spellStart"/>
            <w:r w:rsidRPr="00AC4EC0">
              <w:t>PhD</w:t>
            </w:r>
            <w:proofErr w:type="spellEnd"/>
            <w:r w:rsidRPr="00AC4EC0">
              <w:t xml:space="preserve">), доцент </w:t>
            </w:r>
            <w:proofErr w:type="spellStart"/>
            <w:r w:rsidRPr="00AC4EC0">
              <w:t>Махмудов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Фируз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Бахтиёрович</w:t>
            </w:r>
            <w:proofErr w:type="spellEnd"/>
          </w:p>
        </w:tc>
      </w:tr>
      <w:tr w:rsidR="00745D5A" w:rsidRPr="00F83E44" w:rsidTr="00745D5A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Хушназаров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Аслиддин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Салохиддинович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12.00.02 – </w:t>
            </w:r>
            <w:proofErr w:type="spellStart"/>
            <w:r w:rsidRPr="00AC4EC0">
              <w:t>Конституционное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Административное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Финансовое</w:t>
            </w:r>
            <w:proofErr w:type="spellEnd"/>
            <w:r w:rsidRPr="00AC4EC0">
              <w:t xml:space="preserve"> и </w:t>
            </w:r>
            <w:proofErr w:type="spellStart"/>
            <w:r w:rsidRPr="00AC4EC0">
              <w:t>таможенное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Совершенствование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организационно-правовых</w:t>
            </w:r>
            <w:proofErr w:type="spellEnd"/>
            <w:r w:rsidRPr="00AC4EC0">
              <w:t xml:space="preserve"> основ </w:t>
            </w:r>
            <w:proofErr w:type="spellStart"/>
            <w:r w:rsidRPr="00AC4EC0">
              <w:t>оказания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услуг</w:t>
            </w:r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Доктор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наук, </w:t>
            </w:r>
            <w:proofErr w:type="spellStart"/>
            <w:r w:rsidRPr="00AC4EC0">
              <w:t>профессор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Хашимханов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Ахрорхон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Муминович</w:t>
            </w:r>
            <w:proofErr w:type="spellEnd"/>
          </w:p>
        </w:tc>
      </w:tr>
      <w:tr w:rsidR="00745D5A" w:rsidRPr="00F83E44" w:rsidTr="00745D5A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Аликулов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Комильджон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Уролович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12.00.02 – </w:t>
            </w:r>
            <w:proofErr w:type="spellStart"/>
            <w:r w:rsidRPr="00AC4EC0">
              <w:t>Конституционное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Административное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Финансовое</w:t>
            </w:r>
            <w:proofErr w:type="spellEnd"/>
            <w:r w:rsidRPr="00AC4EC0">
              <w:t xml:space="preserve"> и </w:t>
            </w:r>
            <w:proofErr w:type="spellStart"/>
            <w:r w:rsidRPr="00AC4EC0">
              <w:t>таможенное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Организационно-правовые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основы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участия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граждан</w:t>
            </w:r>
            <w:proofErr w:type="spellEnd"/>
            <w:r w:rsidRPr="00AC4EC0">
              <w:t xml:space="preserve"> в </w:t>
            </w:r>
            <w:proofErr w:type="spellStart"/>
            <w:r w:rsidRPr="00AC4EC0">
              <w:t>принятии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решений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хокимами</w:t>
            </w:r>
            <w:proofErr w:type="spellEnd"/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Доктор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наук, </w:t>
            </w:r>
            <w:proofErr w:type="spellStart"/>
            <w:r w:rsidRPr="00AC4EC0">
              <w:t>и.о</w:t>
            </w:r>
            <w:proofErr w:type="spellEnd"/>
            <w:r w:rsidRPr="00AC4EC0">
              <w:t xml:space="preserve">. </w:t>
            </w:r>
            <w:proofErr w:type="spellStart"/>
            <w:r w:rsidRPr="00AC4EC0">
              <w:t>профессора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Юлдашев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Азизжон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Эргашович</w:t>
            </w:r>
            <w:proofErr w:type="spellEnd"/>
          </w:p>
        </w:tc>
      </w:tr>
      <w:tr w:rsidR="00745D5A" w:rsidRPr="00F83E44" w:rsidTr="00745D5A">
        <w:trPr>
          <w:trHeight w:val="1547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Мамаджанов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Темурали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Баротжонович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12.00.03 – </w:t>
            </w:r>
            <w:proofErr w:type="spellStart"/>
            <w:r w:rsidRPr="00AC4EC0">
              <w:t>Гражданское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Предпринимательское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Семейное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Международное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частное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Гражданско-правовые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проблемы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признания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гражданина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безвестно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отсутствующим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или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умершим</w:t>
            </w:r>
            <w:proofErr w:type="spellEnd"/>
            <w:r w:rsidRPr="00AC4EC0">
              <w:t xml:space="preserve">: </w:t>
            </w:r>
            <w:proofErr w:type="spellStart"/>
            <w:r w:rsidRPr="00AC4EC0">
              <w:t>теория</w:t>
            </w:r>
            <w:proofErr w:type="spellEnd"/>
            <w:r w:rsidRPr="00AC4EC0">
              <w:t xml:space="preserve"> и практика</w:t>
            </w:r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Доктор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наук, </w:t>
            </w:r>
            <w:proofErr w:type="spellStart"/>
            <w:r w:rsidRPr="00AC4EC0">
              <w:t>профессор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Топильдиев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Бахромжон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Рахимжонович</w:t>
            </w:r>
            <w:proofErr w:type="spellEnd"/>
          </w:p>
        </w:tc>
      </w:tr>
      <w:tr w:rsidR="00745D5A" w:rsidRPr="00F83E44" w:rsidTr="00745D5A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Кучкоров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Аббосжон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Бахромжонович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12.00.03 – </w:t>
            </w:r>
            <w:proofErr w:type="spellStart"/>
            <w:r w:rsidRPr="00AC4EC0">
              <w:t>Гражданское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Предпринимательское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Семейное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Международное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частное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Вопросы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совершенствования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гражданско-правовой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охраны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авторских</w:t>
            </w:r>
            <w:proofErr w:type="spellEnd"/>
            <w:r w:rsidRPr="00AC4EC0">
              <w:t xml:space="preserve"> прав в </w:t>
            </w:r>
            <w:proofErr w:type="spellStart"/>
            <w:r w:rsidRPr="00AC4EC0">
              <w:t>сфере</w:t>
            </w:r>
            <w:proofErr w:type="spellEnd"/>
            <w:r w:rsidRPr="00AC4EC0">
              <w:t xml:space="preserve"> прикладного декоративного </w:t>
            </w:r>
            <w:proofErr w:type="spellStart"/>
            <w:r w:rsidRPr="00AC4EC0">
              <w:t>искусства</w:t>
            </w:r>
            <w:proofErr w:type="spellEnd"/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Доктор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наук, </w:t>
            </w:r>
            <w:proofErr w:type="spellStart"/>
            <w:r w:rsidRPr="00AC4EC0">
              <w:t>профессор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Тошев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Бобокул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Норкобилович</w:t>
            </w:r>
            <w:proofErr w:type="spellEnd"/>
          </w:p>
        </w:tc>
      </w:tr>
      <w:tr w:rsidR="00745D5A" w:rsidRPr="00F83E44" w:rsidTr="00745D5A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Pr="001945B5" w:rsidRDefault="00745D5A" w:rsidP="00745D5A">
            <w:pPr>
              <w:jc w:val="center"/>
            </w:pPr>
            <w:proofErr w:type="spellStart"/>
            <w:r w:rsidRPr="001945B5">
              <w:t>Пардаев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Акмал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Байкабулович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12.00.03 – </w:t>
            </w:r>
            <w:proofErr w:type="spellStart"/>
            <w:r w:rsidRPr="00AC4EC0">
              <w:t>Гражданское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Предпринимательское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Семейное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Международное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частное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Вопросы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гражданско</w:t>
            </w:r>
            <w:proofErr w:type="spellEnd"/>
            <w:r w:rsidRPr="00AC4EC0">
              <w:t xml:space="preserve">-правового </w:t>
            </w:r>
            <w:proofErr w:type="spellStart"/>
            <w:r w:rsidRPr="00AC4EC0">
              <w:t>регулирования</w:t>
            </w:r>
            <w:proofErr w:type="spellEnd"/>
            <w:r w:rsidRPr="00AC4EC0">
              <w:t xml:space="preserve"> цифрового </w:t>
            </w:r>
            <w:proofErr w:type="spellStart"/>
            <w:r w:rsidRPr="00AC4EC0">
              <w:t>представительства</w:t>
            </w:r>
            <w:proofErr w:type="spellEnd"/>
          </w:p>
        </w:tc>
        <w:tc>
          <w:tcPr>
            <w:tcW w:w="3335" w:type="dxa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Доктор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наук, доцент </w:t>
            </w:r>
            <w:proofErr w:type="spellStart"/>
            <w:r w:rsidRPr="00AC4EC0">
              <w:t>Хурсанов</w:t>
            </w:r>
            <w:proofErr w:type="spellEnd"/>
            <w:r w:rsidRPr="00AC4EC0">
              <w:t xml:space="preserve"> Рустам </w:t>
            </w:r>
            <w:proofErr w:type="spellStart"/>
            <w:r w:rsidRPr="00AC4EC0">
              <w:t>Холмуратович</w:t>
            </w:r>
            <w:proofErr w:type="spellEnd"/>
          </w:p>
        </w:tc>
      </w:tr>
      <w:tr w:rsidR="00745D5A" w:rsidRPr="00F83E44" w:rsidTr="00745D5A">
        <w:trPr>
          <w:trHeight w:val="1190"/>
        </w:trPr>
        <w:tc>
          <w:tcPr>
            <w:tcW w:w="725" w:type="dxa"/>
            <w:shd w:val="clear" w:color="auto" w:fill="auto"/>
            <w:vAlign w:val="center"/>
          </w:tcPr>
          <w:p w:rsidR="00745D5A" w:rsidRPr="00B72321" w:rsidRDefault="00745D5A" w:rsidP="00745D5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745D5A" w:rsidRDefault="00745D5A" w:rsidP="00745D5A">
            <w:pPr>
              <w:jc w:val="center"/>
            </w:pPr>
            <w:proofErr w:type="spellStart"/>
            <w:r w:rsidRPr="001945B5">
              <w:t>Хасанов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Турсунпулат</w:t>
            </w:r>
            <w:proofErr w:type="spellEnd"/>
            <w:r w:rsidRPr="001945B5">
              <w:t xml:space="preserve"> </w:t>
            </w:r>
            <w:proofErr w:type="spellStart"/>
            <w:r w:rsidRPr="001945B5">
              <w:t>Шавкатжонович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745D5A" w:rsidRPr="00AC4EC0" w:rsidRDefault="00745D5A" w:rsidP="00745D5A">
            <w:pPr>
              <w:jc w:val="center"/>
            </w:pPr>
            <w:r w:rsidRPr="00AC4EC0">
              <w:t xml:space="preserve">12.00.03 – </w:t>
            </w:r>
            <w:proofErr w:type="spellStart"/>
            <w:r w:rsidRPr="00AC4EC0">
              <w:t>Гражданское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Предпринимательское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Семейное</w:t>
            </w:r>
            <w:proofErr w:type="spellEnd"/>
            <w:r w:rsidRPr="00AC4EC0">
              <w:t xml:space="preserve"> право. </w:t>
            </w:r>
            <w:proofErr w:type="spellStart"/>
            <w:r w:rsidRPr="00AC4EC0">
              <w:t>Международное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частное</w:t>
            </w:r>
            <w:proofErr w:type="spellEnd"/>
            <w:r w:rsidRPr="00AC4EC0">
              <w:t xml:space="preserve"> право</w:t>
            </w:r>
          </w:p>
        </w:tc>
        <w:tc>
          <w:tcPr>
            <w:tcW w:w="4027" w:type="dxa"/>
            <w:vAlign w:val="center"/>
          </w:tcPr>
          <w:p w:rsidR="00745D5A" w:rsidRPr="00AC4EC0" w:rsidRDefault="00745D5A" w:rsidP="00745D5A">
            <w:pPr>
              <w:jc w:val="center"/>
            </w:pPr>
            <w:proofErr w:type="spellStart"/>
            <w:r w:rsidRPr="00AC4EC0">
              <w:t>Правовое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регулирование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использования</w:t>
            </w:r>
            <w:proofErr w:type="spellEnd"/>
            <w:r w:rsidRPr="00AC4EC0">
              <w:t xml:space="preserve"> смарт-</w:t>
            </w:r>
            <w:proofErr w:type="spellStart"/>
            <w:r w:rsidRPr="00AC4EC0">
              <w:t>контрактов</w:t>
            </w:r>
            <w:proofErr w:type="spellEnd"/>
            <w:r w:rsidRPr="00AC4EC0">
              <w:t xml:space="preserve"> в </w:t>
            </w:r>
            <w:proofErr w:type="spellStart"/>
            <w:r w:rsidRPr="00AC4EC0">
              <w:t>корпоративном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управлении</w:t>
            </w:r>
            <w:proofErr w:type="spellEnd"/>
            <w:r w:rsidRPr="00AC4EC0">
              <w:t xml:space="preserve">: </w:t>
            </w:r>
            <w:proofErr w:type="spellStart"/>
            <w:r w:rsidRPr="00AC4EC0">
              <w:t>сравнительный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анализ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опыта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Узбекистана</w:t>
            </w:r>
            <w:proofErr w:type="spellEnd"/>
            <w:r w:rsidRPr="00AC4EC0">
              <w:t xml:space="preserve"> и </w:t>
            </w:r>
            <w:proofErr w:type="spellStart"/>
            <w:r w:rsidRPr="00AC4EC0">
              <w:t>зарубежных</w:t>
            </w:r>
            <w:proofErr w:type="spellEnd"/>
            <w:r w:rsidRPr="00AC4EC0">
              <w:t xml:space="preserve"> </w:t>
            </w:r>
            <w:proofErr w:type="spellStart"/>
            <w:r w:rsidRPr="00AC4EC0">
              <w:t>стран</w:t>
            </w:r>
            <w:proofErr w:type="spellEnd"/>
          </w:p>
        </w:tc>
        <w:tc>
          <w:tcPr>
            <w:tcW w:w="3335" w:type="dxa"/>
            <w:vAlign w:val="center"/>
          </w:tcPr>
          <w:p w:rsidR="00745D5A" w:rsidRDefault="00745D5A" w:rsidP="00745D5A">
            <w:pPr>
              <w:jc w:val="center"/>
            </w:pPr>
            <w:r w:rsidRPr="00AC4EC0">
              <w:t xml:space="preserve">Доктор </w:t>
            </w:r>
            <w:proofErr w:type="spellStart"/>
            <w:r w:rsidRPr="00AC4EC0">
              <w:t>юридических</w:t>
            </w:r>
            <w:proofErr w:type="spellEnd"/>
            <w:r w:rsidRPr="00AC4EC0">
              <w:t xml:space="preserve"> наук, доцент </w:t>
            </w:r>
            <w:proofErr w:type="spellStart"/>
            <w:r w:rsidRPr="00AC4EC0">
              <w:t>Хурсанов</w:t>
            </w:r>
            <w:proofErr w:type="spellEnd"/>
            <w:r w:rsidRPr="00AC4EC0">
              <w:t xml:space="preserve"> Рустам </w:t>
            </w:r>
            <w:proofErr w:type="spellStart"/>
            <w:r w:rsidRPr="00AC4EC0">
              <w:t>Холмуратович</w:t>
            </w:r>
            <w:proofErr w:type="spellEnd"/>
          </w:p>
        </w:tc>
      </w:tr>
    </w:tbl>
    <w:p w:rsidR="00BF5856" w:rsidRPr="003827E1" w:rsidRDefault="00BF5856">
      <w:pPr>
        <w:rPr>
          <w:lang w:val="uz-Cyrl-UZ"/>
        </w:rPr>
      </w:pPr>
    </w:p>
    <w:sectPr w:rsidR="00BF5856" w:rsidRPr="003827E1" w:rsidSect="0038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17F56"/>
    <w:multiLevelType w:val="hybridMultilevel"/>
    <w:tmpl w:val="33EC393E"/>
    <w:lvl w:ilvl="0" w:tplc="7AA2FD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7A"/>
    <w:rsid w:val="0011476E"/>
    <w:rsid w:val="001867EB"/>
    <w:rsid w:val="001F787A"/>
    <w:rsid w:val="00213723"/>
    <w:rsid w:val="00245F3B"/>
    <w:rsid w:val="00250C6C"/>
    <w:rsid w:val="00270530"/>
    <w:rsid w:val="00363E22"/>
    <w:rsid w:val="003742CA"/>
    <w:rsid w:val="003827E1"/>
    <w:rsid w:val="003B2642"/>
    <w:rsid w:val="003E3C67"/>
    <w:rsid w:val="003F2DAE"/>
    <w:rsid w:val="0040792D"/>
    <w:rsid w:val="00433EFE"/>
    <w:rsid w:val="004D5B75"/>
    <w:rsid w:val="004D7052"/>
    <w:rsid w:val="005817D3"/>
    <w:rsid w:val="00707430"/>
    <w:rsid w:val="00707B5C"/>
    <w:rsid w:val="00745D5A"/>
    <w:rsid w:val="00820B5D"/>
    <w:rsid w:val="00852981"/>
    <w:rsid w:val="008B768F"/>
    <w:rsid w:val="008F0357"/>
    <w:rsid w:val="0090124F"/>
    <w:rsid w:val="00982609"/>
    <w:rsid w:val="009D0263"/>
    <w:rsid w:val="009F0AB2"/>
    <w:rsid w:val="00A96C99"/>
    <w:rsid w:val="00AE50F4"/>
    <w:rsid w:val="00AE61EA"/>
    <w:rsid w:val="00B72321"/>
    <w:rsid w:val="00B831DD"/>
    <w:rsid w:val="00BF5856"/>
    <w:rsid w:val="00C40B3A"/>
    <w:rsid w:val="00C642EE"/>
    <w:rsid w:val="00CA48ED"/>
    <w:rsid w:val="00D031C8"/>
    <w:rsid w:val="00D74396"/>
    <w:rsid w:val="00D95D3E"/>
    <w:rsid w:val="00DB4922"/>
    <w:rsid w:val="00DF29D1"/>
    <w:rsid w:val="00E75F75"/>
    <w:rsid w:val="00E840CA"/>
    <w:rsid w:val="00F54BC3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C304-73C9-4BBF-84E2-03B24AA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E1"/>
    <w:pPr>
      <w:ind w:left="720"/>
      <w:contextualSpacing/>
    </w:pPr>
  </w:style>
  <w:style w:type="paragraph" w:styleId="a4">
    <w:name w:val="Normal (Web)"/>
    <w:basedOn w:val="a"/>
    <w:rsid w:val="003827E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Uy_Toshiba</dc:creator>
  <cp:keywords/>
  <dc:description/>
  <cp:lastModifiedBy>Uy_Toshiba</cp:lastModifiedBy>
  <cp:revision>203</cp:revision>
  <dcterms:created xsi:type="dcterms:W3CDTF">2025-05-30T10:28:00Z</dcterms:created>
  <dcterms:modified xsi:type="dcterms:W3CDTF">2025-07-28T11:08:00Z</dcterms:modified>
</cp:coreProperties>
</file>